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7F" w:rsidRDefault="00FE40C8" w:rsidP="00CF225D">
      <w:pPr>
        <w:widowControl/>
        <w:ind w:firstLine="720"/>
        <w:jc w:val="center"/>
      </w:pPr>
      <w:r>
        <w:t xml:space="preserve">ОТЧЕТ </w:t>
      </w:r>
    </w:p>
    <w:p w:rsidR="00B071E3" w:rsidRPr="00954359" w:rsidRDefault="00FE40C8" w:rsidP="00CF225D">
      <w:pPr>
        <w:widowControl/>
        <w:ind w:firstLine="720"/>
        <w:jc w:val="center"/>
      </w:pPr>
      <w:r>
        <w:t>об итогах голосования</w:t>
      </w:r>
    </w:p>
    <w:p w:rsidR="00D40EC0" w:rsidRPr="002D316A" w:rsidRDefault="00FE40C8" w:rsidP="00CF225D">
      <w:pPr>
        <w:widowControl/>
        <w:ind w:firstLine="720"/>
        <w:jc w:val="center"/>
        <w:rPr>
          <w:b/>
          <w:bCs/>
          <w:sz w:val="18"/>
          <w:szCs w:val="18"/>
        </w:rPr>
      </w:pPr>
      <w:r>
        <w:t xml:space="preserve">на </w:t>
      </w:r>
      <w:r w:rsidR="00CF225D" w:rsidRPr="00CF225D">
        <w:t>о</w:t>
      </w:r>
      <w:r w:rsidR="00B071E3">
        <w:t>бще</w:t>
      </w:r>
      <w:r>
        <w:t>м</w:t>
      </w:r>
      <w:r w:rsidR="00B071E3">
        <w:t xml:space="preserve"> собрани</w:t>
      </w:r>
      <w:r>
        <w:t>и</w:t>
      </w:r>
      <w:r w:rsidR="00B071E3">
        <w:t xml:space="preserve"> </w:t>
      </w:r>
      <w:r w:rsidR="00CF225D">
        <w:t xml:space="preserve">акционеров </w:t>
      </w:r>
    </w:p>
    <w:p w:rsidR="00D40EC0" w:rsidRPr="002D316A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 w:val="18"/>
          <w:szCs w:val="1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4961"/>
      </w:tblGrid>
      <w:tr w:rsidR="00D40EC0" w:rsidRPr="002D316A" w:rsidTr="00901A40"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Полное фирменное наименование Общества: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2D316A" w:rsidRDefault="00367E75" w:rsidP="004A7D12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Открытое акционерное общество </w:t>
            </w:r>
            <w:r w:rsidR="000279B6" w:rsidRPr="002D316A">
              <w:rPr>
                <w:bCs/>
                <w:sz w:val="18"/>
                <w:szCs w:val="18"/>
              </w:rPr>
              <w:t>«</w:t>
            </w:r>
            <w:proofErr w:type="spellStart"/>
            <w:r w:rsidR="00901A40">
              <w:rPr>
                <w:bCs/>
                <w:sz w:val="18"/>
                <w:szCs w:val="18"/>
              </w:rPr>
              <w:t>Татагрохим</w:t>
            </w:r>
            <w:proofErr w:type="spellEnd"/>
            <w:r w:rsidR="00901A40">
              <w:rPr>
                <w:bCs/>
                <w:sz w:val="18"/>
                <w:szCs w:val="18"/>
              </w:rPr>
              <w:t>»</w:t>
            </w:r>
          </w:p>
          <w:p w:rsidR="00D40EC0" w:rsidRPr="002D316A" w:rsidRDefault="00D40EC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Сокращенное фирменное наименование Общества: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246E7F" w:rsidP="004A7D12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ОАО  </w:t>
            </w:r>
            <w:r w:rsidR="000279B6" w:rsidRPr="002D316A">
              <w:rPr>
                <w:bCs/>
                <w:sz w:val="18"/>
                <w:szCs w:val="18"/>
              </w:rPr>
              <w:t>«</w:t>
            </w:r>
            <w:proofErr w:type="spellStart"/>
            <w:r w:rsidR="00901A40">
              <w:rPr>
                <w:bCs/>
                <w:sz w:val="18"/>
                <w:szCs w:val="18"/>
              </w:rPr>
              <w:t>Татагрохим</w:t>
            </w:r>
            <w:proofErr w:type="spellEnd"/>
            <w:r w:rsidR="000279B6" w:rsidRPr="002D316A">
              <w:rPr>
                <w:bCs/>
                <w:sz w:val="18"/>
                <w:szCs w:val="18"/>
              </w:rPr>
              <w:t>»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Место нахождения Общества: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AE70A5" w:rsidP="007F3E54">
            <w:pPr>
              <w:keepNext/>
              <w:ind w:left="-108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4200</w:t>
            </w:r>
            <w:r w:rsidR="00901A40">
              <w:rPr>
                <w:sz w:val="18"/>
                <w:szCs w:val="18"/>
              </w:rPr>
              <w:t>66</w:t>
            </w:r>
            <w:r w:rsidRPr="002D316A">
              <w:rPr>
                <w:sz w:val="18"/>
                <w:szCs w:val="18"/>
              </w:rPr>
              <w:t xml:space="preserve">, </w:t>
            </w:r>
            <w:r w:rsidR="00901A40">
              <w:rPr>
                <w:sz w:val="18"/>
                <w:szCs w:val="18"/>
              </w:rPr>
              <w:t xml:space="preserve">Республика Татарстан, </w:t>
            </w:r>
            <w:r w:rsidRPr="002D316A">
              <w:rPr>
                <w:sz w:val="18"/>
                <w:szCs w:val="18"/>
              </w:rPr>
              <w:t xml:space="preserve">г. Казань, </w:t>
            </w:r>
            <w:proofErr w:type="spellStart"/>
            <w:r w:rsidRPr="002D316A">
              <w:rPr>
                <w:sz w:val="18"/>
                <w:szCs w:val="18"/>
              </w:rPr>
              <w:t>ул</w:t>
            </w:r>
            <w:proofErr w:type="gramStart"/>
            <w:r w:rsidRPr="002D316A">
              <w:rPr>
                <w:sz w:val="18"/>
                <w:szCs w:val="18"/>
              </w:rPr>
              <w:t>.</w:t>
            </w:r>
            <w:r w:rsidR="00901A40">
              <w:rPr>
                <w:sz w:val="18"/>
                <w:szCs w:val="18"/>
              </w:rPr>
              <w:t>К</w:t>
            </w:r>
            <w:proofErr w:type="gramEnd"/>
            <w:r w:rsidR="00901A40">
              <w:rPr>
                <w:sz w:val="18"/>
                <w:szCs w:val="18"/>
              </w:rPr>
              <w:t>расносельская</w:t>
            </w:r>
            <w:proofErr w:type="spellEnd"/>
            <w:r w:rsidRPr="002D316A">
              <w:rPr>
                <w:sz w:val="18"/>
                <w:szCs w:val="18"/>
              </w:rPr>
              <w:t xml:space="preserve">, </w:t>
            </w:r>
            <w:r w:rsidR="00901A40">
              <w:rPr>
                <w:sz w:val="18"/>
                <w:szCs w:val="18"/>
              </w:rPr>
              <w:t>51а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Место проведения общего собрания</w:t>
            </w:r>
            <w:r w:rsidR="00FE7726" w:rsidRPr="002D316A">
              <w:rPr>
                <w:b/>
                <w:sz w:val="18"/>
                <w:szCs w:val="18"/>
              </w:rPr>
              <w:t xml:space="preserve"> </w:t>
            </w:r>
            <w:r w:rsidR="00DB4D54">
              <w:rPr>
                <w:b/>
                <w:sz w:val="18"/>
                <w:szCs w:val="18"/>
              </w:rPr>
              <w:t>акционеров</w:t>
            </w:r>
            <w:r w:rsidR="00E1338F">
              <w:rPr>
                <w:b/>
                <w:sz w:val="18"/>
                <w:szCs w:val="18"/>
              </w:rPr>
              <w:t xml:space="preserve"> </w:t>
            </w:r>
            <w:r w:rsidR="00FE7726" w:rsidRPr="002D316A">
              <w:rPr>
                <w:b/>
                <w:sz w:val="18"/>
                <w:szCs w:val="18"/>
              </w:rPr>
              <w:t>(адрес, по которому проводилось собрание)</w:t>
            </w:r>
            <w:r w:rsidRPr="002D316A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9B6" w:rsidRPr="002D316A" w:rsidRDefault="000279B6" w:rsidP="007F3E54">
            <w:pPr>
              <w:widowControl/>
              <w:autoSpaceDE/>
              <w:autoSpaceDN/>
              <w:adjustRightInd/>
              <w:ind w:left="-108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Р</w:t>
            </w:r>
            <w:r w:rsidR="00901A40">
              <w:rPr>
                <w:sz w:val="18"/>
                <w:szCs w:val="18"/>
              </w:rPr>
              <w:t xml:space="preserve">еспублика </w:t>
            </w:r>
            <w:r w:rsidRPr="002D316A">
              <w:rPr>
                <w:sz w:val="18"/>
                <w:szCs w:val="18"/>
              </w:rPr>
              <w:t>Т</w:t>
            </w:r>
            <w:r w:rsidR="00901A40">
              <w:rPr>
                <w:sz w:val="18"/>
                <w:szCs w:val="18"/>
              </w:rPr>
              <w:t>атарстан</w:t>
            </w:r>
            <w:r w:rsidRPr="002D316A">
              <w:rPr>
                <w:sz w:val="18"/>
                <w:szCs w:val="18"/>
              </w:rPr>
              <w:t xml:space="preserve">, г. Казань, </w:t>
            </w:r>
            <w:proofErr w:type="spellStart"/>
            <w:r w:rsidRPr="002D316A">
              <w:rPr>
                <w:sz w:val="18"/>
                <w:szCs w:val="18"/>
              </w:rPr>
              <w:t>ул</w:t>
            </w:r>
            <w:proofErr w:type="gramStart"/>
            <w:r w:rsidRPr="002D316A">
              <w:rPr>
                <w:sz w:val="18"/>
                <w:szCs w:val="18"/>
              </w:rPr>
              <w:t>.</w:t>
            </w:r>
            <w:r w:rsidR="00901A40">
              <w:rPr>
                <w:sz w:val="18"/>
                <w:szCs w:val="18"/>
              </w:rPr>
              <w:t>К</w:t>
            </w:r>
            <w:proofErr w:type="gramEnd"/>
            <w:r w:rsidR="00901A40">
              <w:rPr>
                <w:sz w:val="18"/>
                <w:szCs w:val="18"/>
              </w:rPr>
              <w:t>расносельская</w:t>
            </w:r>
            <w:proofErr w:type="spellEnd"/>
            <w:r w:rsidRPr="002D316A">
              <w:rPr>
                <w:sz w:val="18"/>
                <w:szCs w:val="18"/>
              </w:rPr>
              <w:t>,</w:t>
            </w:r>
            <w:r w:rsidR="00901A40">
              <w:rPr>
                <w:sz w:val="18"/>
                <w:szCs w:val="18"/>
              </w:rPr>
              <w:t xml:space="preserve"> 51а</w:t>
            </w:r>
          </w:p>
          <w:p w:rsidR="00D40EC0" w:rsidRPr="002D316A" w:rsidRDefault="00D40EC0" w:rsidP="007F3E54">
            <w:pPr>
              <w:ind w:left="72"/>
              <w:jc w:val="center"/>
              <w:rPr>
                <w:bCs/>
                <w:sz w:val="18"/>
                <w:szCs w:val="18"/>
              </w:rPr>
            </w:pP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Вид общего собрания акционеров: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901A4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внеочередное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DC66C8">
            <w:pPr>
              <w:jc w:val="both"/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 xml:space="preserve">Форма проведения общего собрания акционеров: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D40EC0" w:rsidP="004A7D12">
            <w:pPr>
              <w:keepNext/>
              <w:ind w:left="72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собрание</w:t>
            </w:r>
          </w:p>
        </w:tc>
      </w:tr>
      <w:tr w:rsidR="00D40EC0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2D316A" w:rsidRDefault="00D40EC0" w:rsidP="00901A40">
            <w:pPr>
              <w:jc w:val="both"/>
              <w:rPr>
                <w:b/>
                <w:bCs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Дата проведения общего собрания акционеров</w:t>
            </w:r>
            <w:r w:rsidR="006D4F36" w:rsidRPr="002D31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2D316A" w:rsidRDefault="004A7D12" w:rsidP="007122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71221C">
              <w:rPr>
                <w:bCs/>
                <w:sz w:val="18"/>
                <w:szCs w:val="18"/>
              </w:rPr>
              <w:t>1 февраля</w:t>
            </w:r>
            <w:r w:rsidR="00246E7F" w:rsidRPr="002D316A">
              <w:rPr>
                <w:bCs/>
                <w:sz w:val="18"/>
                <w:szCs w:val="18"/>
              </w:rPr>
              <w:t xml:space="preserve"> 20</w:t>
            </w:r>
            <w:r w:rsidR="005F5E8D" w:rsidRPr="002D316A">
              <w:rPr>
                <w:bCs/>
                <w:sz w:val="18"/>
                <w:szCs w:val="18"/>
              </w:rPr>
              <w:t>1</w:t>
            </w:r>
            <w:r w:rsidR="0071221C">
              <w:rPr>
                <w:bCs/>
                <w:sz w:val="18"/>
                <w:szCs w:val="18"/>
              </w:rPr>
              <w:t>7</w:t>
            </w:r>
            <w:r w:rsidR="00D40EC0" w:rsidRPr="002D316A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6D039C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039C" w:rsidRPr="002D316A" w:rsidRDefault="006D039C" w:rsidP="00DE3C40">
            <w:pPr>
              <w:jc w:val="both"/>
              <w:rPr>
                <w:b/>
                <w:sz w:val="18"/>
                <w:szCs w:val="18"/>
              </w:rPr>
            </w:pPr>
            <w:r w:rsidRPr="002D316A">
              <w:rPr>
                <w:b/>
                <w:sz w:val="18"/>
                <w:szCs w:val="18"/>
              </w:rPr>
              <w:t>Председатель общего собрания</w:t>
            </w:r>
            <w:r w:rsidR="00DB4D54">
              <w:rPr>
                <w:b/>
                <w:sz w:val="18"/>
                <w:szCs w:val="18"/>
              </w:rPr>
              <w:t xml:space="preserve"> акционеров</w:t>
            </w:r>
            <w:r w:rsidRPr="002D31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039C" w:rsidRPr="00E71E73" w:rsidRDefault="00E71E73" w:rsidP="004A7D1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1E73">
              <w:rPr>
                <w:sz w:val="18"/>
                <w:szCs w:val="18"/>
              </w:rPr>
              <w:t>Калимуллин</w:t>
            </w:r>
            <w:proofErr w:type="spellEnd"/>
            <w:r w:rsidRPr="00E71E73">
              <w:rPr>
                <w:sz w:val="18"/>
                <w:szCs w:val="18"/>
              </w:rPr>
              <w:t xml:space="preserve"> </w:t>
            </w:r>
            <w:proofErr w:type="spellStart"/>
            <w:r w:rsidRPr="00E71E73">
              <w:rPr>
                <w:sz w:val="18"/>
                <w:szCs w:val="18"/>
              </w:rPr>
              <w:t>Рустем</w:t>
            </w:r>
            <w:proofErr w:type="spellEnd"/>
            <w:r w:rsidRPr="00E71E73">
              <w:rPr>
                <w:sz w:val="18"/>
                <w:szCs w:val="18"/>
              </w:rPr>
              <w:t xml:space="preserve"> </w:t>
            </w:r>
            <w:proofErr w:type="spellStart"/>
            <w:r w:rsidRPr="00E71E73">
              <w:rPr>
                <w:sz w:val="18"/>
                <w:szCs w:val="18"/>
              </w:rPr>
              <w:t>Салихзянович</w:t>
            </w:r>
            <w:proofErr w:type="spellEnd"/>
          </w:p>
        </w:tc>
      </w:tr>
      <w:tr w:rsidR="006D039C" w:rsidRPr="002D316A" w:rsidTr="00901A40"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039C" w:rsidRPr="00F91506" w:rsidRDefault="006D039C" w:rsidP="00DE3C40">
            <w:pPr>
              <w:jc w:val="both"/>
              <w:rPr>
                <w:b/>
                <w:sz w:val="18"/>
                <w:szCs w:val="18"/>
              </w:rPr>
            </w:pPr>
            <w:r w:rsidRPr="00F91506">
              <w:rPr>
                <w:b/>
                <w:sz w:val="18"/>
                <w:szCs w:val="18"/>
              </w:rPr>
              <w:t>Секретарь общего собрания</w:t>
            </w:r>
            <w:r w:rsidR="00DB4D54">
              <w:rPr>
                <w:b/>
                <w:sz w:val="18"/>
                <w:szCs w:val="18"/>
              </w:rPr>
              <w:t xml:space="preserve"> акционеров</w:t>
            </w:r>
            <w:r w:rsidRPr="00F9150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D12" w:rsidRDefault="00E71E73" w:rsidP="004A7D1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Оснач</w:t>
            </w:r>
            <w:proofErr w:type="spellEnd"/>
            <w:r>
              <w:rPr>
                <w:bCs/>
                <w:sz w:val="18"/>
                <w:szCs w:val="18"/>
              </w:rPr>
              <w:t xml:space="preserve"> Наталия Николаевна</w:t>
            </w:r>
            <w:r w:rsidR="008C546A">
              <w:rPr>
                <w:bCs/>
                <w:sz w:val="18"/>
                <w:szCs w:val="18"/>
              </w:rPr>
              <w:t xml:space="preserve"> </w:t>
            </w:r>
          </w:p>
          <w:p w:rsidR="006D039C" w:rsidRPr="00F91506" w:rsidRDefault="008C546A" w:rsidP="004A7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назначена</w:t>
            </w:r>
            <w:proofErr w:type="gramEnd"/>
            <w:r>
              <w:rPr>
                <w:bCs/>
                <w:sz w:val="18"/>
                <w:szCs w:val="18"/>
              </w:rPr>
              <w:t xml:space="preserve"> Председателем о</w:t>
            </w:r>
            <w:r w:rsidR="00E71E73">
              <w:rPr>
                <w:bCs/>
                <w:sz w:val="18"/>
                <w:szCs w:val="18"/>
              </w:rPr>
              <w:t>бщего собрания)</w:t>
            </w:r>
          </w:p>
        </w:tc>
      </w:tr>
    </w:tbl>
    <w:p w:rsidR="004C7760" w:rsidRDefault="004C7760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  <w:r w:rsidRPr="002D316A">
        <w:rPr>
          <w:sz w:val="18"/>
          <w:szCs w:val="18"/>
        </w:rPr>
        <w:t xml:space="preserve"> </w:t>
      </w:r>
    </w:p>
    <w:p w:rsidR="00891951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</w:p>
    <w:p w:rsidR="00891951" w:rsidRPr="00DE445B" w:rsidRDefault="00891951" w:rsidP="00891951">
      <w:pPr>
        <w:jc w:val="both"/>
        <w:rPr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             </w:t>
      </w:r>
      <w:r w:rsidRPr="00DE445B">
        <w:rPr>
          <w:sz w:val="18"/>
          <w:szCs w:val="18"/>
        </w:rPr>
        <w:t xml:space="preserve">Функции </w:t>
      </w:r>
      <w:r w:rsidR="0039706D">
        <w:rPr>
          <w:sz w:val="18"/>
          <w:szCs w:val="18"/>
        </w:rPr>
        <w:t>Счётной комиссии внеочередного о</w:t>
      </w:r>
      <w:r w:rsidRPr="00DE445B">
        <w:rPr>
          <w:sz w:val="18"/>
          <w:szCs w:val="18"/>
        </w:rPr>
        <w:t xml:space="preserve">бщего собрания акционеров </w:t>
      </w:r>
      <w:r w:rsidRPr="00DE445B">
        <w:rPr>
          <w:sz w:val="18"/>
          <w:szCs w:val="18"/>
        </w:rPr>
        <w:br/>
        <w:t>ОАО «</w:t>
      </w:r>
      <w:proofErr w:type="spellStart"/>
      <w:r w:rsidRPr="00DE445B">
        <w:rPr>
          <w:sz w:val="18"/>
          <w:szCs w:val="18"/>
        </w:rPr>
        <w:t>Т</w:t>
      </w:r>
      <w:r>
        <w:rPr>
          <w:sz w:val="18"/>
          <w:szCs w:val="18"/>
        </w:rPr>
        <w:t>атагрохим</w:t>
      </w:r>
      <w:proofErr w:type="spellEnd"/>
      <w:r w:rsidRPr="00DE445B">
        <w:rPr>
          <w:sz w:val="18"/>
          <w:szCs w:val="18"/>
        </w:rPr>
        <w:t>» выполнял Регистратор - Общество с ограниченной ответственностью «Евроазиатский Регистратор» (Казанский филиал), лицензия № 10-000-1-00332 от</w:t>
      </w:r>
      <w:r>
        <w:rPr>
          <w:sz w:val="18"/>
          <w:szCs w:val="18"/>
        </w:rPr>
        <w:tab/>
        <w:t>1</w:t>
      </w:r>
      <w:r w:rsidRPr="00DE445B">
        <w:rPr>
          <w:sz w:val="18"/>
          <w:szCs w:val="18"/>
        </w:rPr>
        <w:t xml:space="preserve">0 марта </w:t>
      </w:r>
      <w:smartTag w:uri="urn:schemas-microsoft-com:office:smarttags" w:element="metricconverter">
        <w:smartTagPr>
          <w:attr w:name="ProductID" w:val="2005 г"/>
        </w:smartTagPr>
        <w:r w:rsidRPr="00DE445B">
          <w:rPr>
            <w:sz w:val="18"/>
            <w:szCs w:val="18"/>
          </w:rPr>
          <w:t>2005 г</w:t>
        </w:r>
      </w:smartTag>
      <w:r w:rsidRPr="00DE445B">
        <w:rPr>
          <w:sz w:val="18"/>
          <w:szCs w:val="18"/>
        </w:rPr>
        <w:t xml:space="preserve">. выдана без ограничения срока действия. </w:t>
      </w:r>
    </w:p>
    <w:p w:rsidR="00891951" w:rsidRPr="00DE445B" w:rsidRDefault="00891951" w:rsidP="00891951">
      <w:pPr>
        <w:ind w:firstLine="709"/>
        <w:jc w:val="both"/>
        <w:rPr>
          <w:sz w:val="18"/>
          <w:szCs w:val="18"/>
        </w:rPr>
      </w:pPr>
      <w:r w:rsidRPr="00DE445B">
        <w:rPr>
          <w:sz w:val="18"/>
          <w:szCs w:val="18"/>
        </w:rPr>
        <w:t>Место нахождения Регистратора:</w:t>
      </w:r>
      <w:r w:rsidRPr="00DE445B">
        <w:rPr>
          <w:color w:val="FF0000"/>
          <w:sz w:val="18"/>
          <w:szCs w:val="18"/>
        </w:rPr>
        <w:t xml:space="preserve"> </w:t>
      </w:r>
      <w:bookmarkStart w:id="0" w:name="ЦО_ЮрАдрес"/>
      <w:r w:rsidRPr="00DE445B">
        <w:rPr>
          <w:sz w:val="18"/>
          <w:szCs w:val="18"/>
        </w:rPr>
        <w:t>ул. Столбова, д. 2, г. Казань, Республика Татарстан,</w:t>
      </w:r>
      <w:bookmarkEnd w:id="0"/>
      <w:r w:rsidRPr="00DE445B">
        <w:rPr>
          <w:sz w:val="18"/>
          <w:szCs w:val="18"/>
        </w:rPr>
        <w:t xml:space="preserve"> </w:t>
      </w:r>
      <w:r w:rsidR="00974D52">
        <w:rPr>
          <w:sz w:val="18"/>
          <w:szCs w:val="18"/>
        </w:rPr>
        <w:t xml:space="preserve">Российская Федерация, </w:t>
      </w:r>
      <w:r w:rsidRPr="00DE445B">
        <w:rPr>
          <w:sz w:val="18"/>
          <w:szCs w:val="18"/>
        </w:rPr>
        <w:t>420021.</w:t>
      </w:r>
    </w:p>
    <w:p w:rsidR="00A55423" w:rsidRPr="008D7D72" w:rsidRDefault="00891951" w:rsidP="00A55423">
      <w:pPr>
        <w:tabs>
          <w:tab w:val="left" w:pos="426"/>
          <w:tab w:val="left" w:pos="737"/>
        </w:tabs>
        <w:ind w:right="1"/>
        <w:jc w:val="both"/>
      </w:pPr>
      <w:r>
        <w:rPr>
          <w:sz w:val="18"/>
          <w:szCs w:val="18"/>
        </w:rPr>
        <w:t xml:space="preserve">    </w:t>
      </w:r>
      <w:r w:rsidR="000E35B4">
        <w:rPr>
          <w:sz w:val="18"/>
          <w:szCs w:val="18"/>
        </w:rPr>
        <w:t xml:space="preserve">             </w:t>
      </w:r>
      <w:r w:rsidRPr="00DE445B">
        <w:rPr>
          <w:sz w:val="18"/>
          <w:szCs w:val="18"/>
        </w:rPr>
        <w:t>Место нахождения Казанского филиала Регистратора:</w:t>
      </w:r>
      <w:r w:rsidR="00974D52">
        <w:rPr>
          <w:sz w:val="18"/>
          <w:szCs w:val="18"/>
        </w:rPr>
        <w:t xml:space="preserve"> 420043, Республика Татарстан, г</w:t>
      </w:r>
      <w:proofErr w:type="gramStart"/>
      <w:r w:rsidR="00974D52">
        <w:rPr>
          <w:sz w:val="18"/>
          <w:szCs w:val="18"/>
        </w:rPr>
        <w:t>.К</w:t>
      </w:r>
      <w:proofErr w:type="gramEnd"/>
      <w:r w:rsidR="00974D52">
        <w:rPr>
          <w:sz w:val="18"/>
          <w:szCs w:val="18"/>
        </w:rPr>
        <w:t>азань</w:t>
      </w:r>
      <w:r w:rsidRPr="00DE445B">
        <w:rPr>
          <w:sz w:val="18"/>
          <w:szCs w:val="18"/>
        </w:rPr>
        <w:t xml:space="preserve"> ул. Вишневского,</w:t>
      </w:r>
      <w:r w:rsidR="00974D52">
        <w:rPr>
          <w:sz w:val="18"/>
          <w:szCs w:val="18"/>
        </w:rPr>
        <w:t xml:space="preserve"> </w:t>
      </w:r>
      <w:r w:rsidRPr="00DE445B">
        <w:rPr>
          <w:sz w:val="18"/>
          <w:szCs w:val="18"/>
        </w:rPr>
        <w:t>д</w:t>
      </w:r>
      <w:r w:rsidR="00974D52">
        <w:rPr>
          <w:sz w:val="18"/>
          <w:szCs w:val="18"/>
        </w:rPr>
        <w:t>. 6.</w:t>
      </w:r>
      <w:r w:rsidR="00974D52">
        <w:rPr>
          <w:sz w:val="18"/>
          <w:szCs w:val="18"/>
        </w:rPr>
        <w:tab/>
        <w:t xml:space="preserve"> </w:t>
      </w:r>
      <w:r w:rsidR="00974D52">
        <w:rPr>
          <w:sz w:val="18"/>
          <w:szCs w:val="18"/>
        </w:rPr>
        <w:br/>
      </w:r>
      <w:r w:rsidR="00A55423" w:rsidRPr="00A55423">
        <w:rPr>
          <w:sz w:val="18"/>
          <w:szCs w:val="18"/>
        </w:rPr>
        <w:t xml:space="preserve">     </w:t>
      </w:r>
      <w:r w:rsidR="00A55423">
        <w:rPr>
          <w:sz w:val="18"/>
          <w:szCs w:val="18"/>
        </w:rPr>
        <w:t xml:space="preserve">          </w:t>
      </w:r>
      <w:r w:rsidR="00A55423" w:rsidRPr="00A55423">
        <w:rPr>
          <w:sz w:val="18"/>
          <w:szCs w:val="18"/>
        </w:rPr>
        <w:t>В соответствии с п.3 ст.67.1 Гражданского кодекса Российской Федерации в рамках выполнения функций счетной комиссии</w:t>
      </w:r>
      <w:r w:rsidR="00A55423" w:rsidRPr="00A55423">
        <w:rPr>
          <w:color w:val="000000"/>
          <w:sz w:val="18"/>
          <w:szCs w:val="18"/>
          <w:shd w:val="clear" w:color="auto" w:fill="FFFFFF"/>
        </w:rPr>
        <w:t xml:space="preserve"> Регистратор подтверждал принятие общим собранием </w:t>
      </w:r>
      <w:r w:rsidR="0039706D">
        <w:rPr>
          <w:color w:val="000000"/>
          <w:sz w:val="18"/>
          <w:szCs w:val="18"/>
          <w:shd w:val="clear" w:color="auto" w:fill="FFFFFF"/>
        </w:rPr>
        <w:t xml:space="preserve">акционеров </w:t>
      </w:r>
      <w:r w:rsidR="00A55423">
        <w:rPr>
          <w:color w:val="000000"/>
          <w:sz w:val="18"/>
          <w:szCs w:val="18"/>
          <w:shd w:val="clear" w:color="auto" w:fill="FFFFFF"/>
        </w:rPr>
        <w:t>О</w:t>
      </w:r>
      <w:r w:rsidR="00A55423" w:rsidRPr="00A55423">
        <w:rPr>
          <w:color w:val="000000"/>
          <w:sz w:val="18"/>
          <w:szCs w:val="18"/>
          <w:shd w:val="clear" w:color="auto" w:fill="FFFFFF"/>
        </w:rPr>
        <w:t>АО «</w:t>
      </w:r>
      <w:proofErr w:type="spellStart"/>
      <w:r w:rsidR="00A55423">
        <w:rPr>
          <w:color w:val="000000"/>
          <w:sz w:val="18"/>
          <w:szCs w:val="18"/>
          <w:shd w:val="clear" w:color="auto" w:fill="FFFFFF"/>
        </w:rPr>
        <w:t>Татагрохим</w:t>
      </w:r>
      <w:proofErr w:type="spellEnd"/>
      <w:r w:rsidR="00A55423">
        <w:rPr>
          <w:color w:val="000000"/>
          <w:sz w:val="18"/>
          <w:szCs w:val="18"/>
          <w:shd w:val="clear" w:color="auto" w:fill="FFFFFF"/>
        </w:rPr>
        <w:t>» решений и состав участников О</w:t>
      </w:r>
      <w:r w:rsidR="00A55423" w:rsidRPr="00A55423">
        <w:rPr>
          <w:color w:val="000000"/>
          <w:sz w:val="18"/>
          <w:szCs w:val="18"/>
          <w:shd w:val="clear" w:color="auto" w:fill="FFFFFF"/>
        </w:rPr>
        <w:t>бщества, присутствовавших при их принятии</w:t>
      </w:r>
      <w:r w:rsidR="00A55423" w:rsidRPr="008D7D72">
        <w:rPr>
          <w:color w:val="000000"/>
          <w:shd w:val="clear" w:color="auto" w:fill="FFFFFF"/>
        </w:rPr>
        <w:t>.</w:t>
      </w:r>
      <w:r w:rsidR="00A55423" w:rsidRPr="008D7D72">
        <w:rPr>
          <w:rStyle w:val="apple-converted-space"/>
          <w:color w:val="000000"/>
          <w:shd w:val="clear" w:color="auto" w:fill="FFFFFF"/>
        </w:rPr>
        <w:t> </w:t>
      </w:r>
    </w:p>
    <w:p w:rsidR="00891951" w:rsidRPr="00DE445B" w:rsidRDefault="00891951" w:rsidP="00891951">
      <w:pPr>
        <w:tabs>
          <w:tab w:val="left" w:pos="397"/>
          <w:tab w:val="left" w:pos="737"/>
        </w:tabs>
        <w:spacing w:line="264" w:lineRule="auto"/>
        <w:ind w:right="1" w:firstLineChars="295" w:firstLine="531"/>
        <w:jc w:val="both"/>
        <w:rPr>
          <w:sz w:val="18"/>
          <w:szCs w:val="18"/>
        </w:rPr>
      </w:pPr>
    </w:p>
    <w:p w:rsidR="00891951" w:rsidRDefault="00E1338F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39706D">
        <w:rPr>
          <w:b/>
          <w:sz w:val="18"/>
          <w:szCs w:val="18"/>
        </w:rPr>
        <w:t>Лицо, уполномоченное Регистратором</w:t>
      </w:r>
      <w:r>
        <w:rPr>
          <w:sz w:val="18"/>
          <w:szCs w:val="18"/>
        </w:rPr>
        <w:t xml:space="preserve">: </w:t>
      </w:r>
      <w:r w:rsidR="00810D02">
        <w:rPr>
          <w:sz w:val="18"/>
          <w:szCs w:val="18"/>
        </w:rPr>
        <w:t>Максимова Наталья Григорьевна</w:t>
      </w:r>
    </w:p>
    <w:p w:rsidR="00E1338F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</w:p>
    <w:p w:rsidR="00A55423" w:rsidRPr="00C32E69" w:rsidRDefault="00A55423" w:rsidP="00A55423">
      <w:pPr>
        <w:tabs>
          <w:tab w:val="left" w:pos="0"/>
          <w:tab w:val="left" w:pos="426"/>
          <w:tab w:val="left" w:pos="737"/>
        </w:tabs>
        <w:ind w:right="1"/>
        <w:jc w:val="both"/>
        <w:rPr>
          <w:bCs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ab/>
      </w:r>
      <w:r w:rsidR="000E35B4" w:rsidRPr="00C32E69">
        <w:rPr>
          <w:b/>
          <w:iCs/>
          <w:sz w:val="18"/>
          <w:szCs w:val="18"/>
        </w:rPr>
        <w:t>Дата составления Списка лиц</w:t>
      </w:r>
      <w:r w:rsidRPr="00C32E69">
        <w:rPr>
          <w:b/>
          <w:iCs/>
          <w:sz w:val="18"/>
          <w:szCs w:val="18"/>
        </w:rPr>
        <w:t>, имеющих право на участие в общем собрании акционеров</w:t>
      </w:r>
      <w:r w:rsidR="000E35B4" w:rsidRPr="00C32E69">
        <w:rPr>
          <w:iCs/>
          <w:sz w:val="18"/>
          <w:szCs w:val="18"/>
        </w:rPr>
        <w:t xml:space="preserve"> (дата определения (фиксации) лиц, имеющих право на участие во внеочередном общем собрании)</w:t>
      </w:r>
      <w:r w:rsidR="0039706D" w:rsidRPr="00C32E69">
        <w:rPr>
          <w:iCs/>
          <w:sz w:val="18"/>
          <w:szCs w:val="18"/>
        </w:rPr>
        <w:t>:</w:t>
      </w:r>
      <w:r w:rsidRPr="00C32E69">
        <w:rPr>
          <w:bCs/>
          <w:iCs/>
          <w:sz w:val="18"/>
          <w:szCs w:val="18"/>
        </w:rPr>
        <w:t xml:space="preserve"> 31 января 2017 г.</w:t>
      </w:r>
    </w:p>
    <w:p w:rsidR="00891951" w:rsidRDefault="00891951" w:rsidP="00891951">
      <w:pPr>
        <w:tabs>
          <w:tab w:val="left" w:pos="0"/>
          <w:tab w:val="left" w:pos="426"/>
          <w:tab w:val="left" w:pos="737"/>
        </w:tabs>
        <w:ind w:right="1"/>
        <w:jc w:val="both"/>
        <w:rPr>
          <w:b/>
          <w:i/>
          <w:iCs/>
          <w:sz w:val="18"/>
          <w:szCs w:val="18"/>
        </w:rPr>
      </w:pPr>
    </w:p>
    <w:p w:rsidR="004D32B1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sz w:val="18"/>
          <w:szCs w:val="18"/>
        </w:rPr>
      </w:pPr>
      <w:r w:rsidRPr="002D316A">
        <w:rPr>
          <w:sz w:val="18"/>
          <w:szCs w:val="18"/>
        </w:rPr>
        <w:tab/>
      </w:r>
    </w:p>
    <w:p w:rsidR="004C7760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8"/>
          <w:szCs w:val="18"/>
        </w:rPr>
      </w:pPr>
      <w:r w:rsidRPr="002D316A">
        <w:rPr>
          <w:b/>
          <w:sz w:val="18"/>
          <w:szCs w:val="18"/>
        </w:rPr>
        <w:t xml:space="preserve"> </w:t>
      </w:r>
      <w:r w:rsidR="0039706D">
        <w:rPr>
          <w:b/>
          <w:sz w:val="18"/>
          <w:szCs w:val="18"/>
        </w:rPr>
        <w:t xml:space="preserve">       </w:t>
      </w:r>
      <w:r w:rsidR="0039706D">
        <w:rPr>
          <w:b/>
          <w:bCs/>
          <w:sz w:val="18"/>
          <w:szCs w:val="18"/>
        </w:rPr>
        <w:t>Повестка дня о</w:t>
      </w:r>
      <w:r w:rsidRPr="002D316A">
        <w:rPr>
          <w:b/>
          <w:bCs/>
          <w:sz w:val="18"/>
          <w:szCs w:val="18"/>
        </w:rPr>
        <w:t>бщего собрания</w:t>
      </w:r>
      <w:r w:rsidR="0039706D">
        <w:rPr>
          <w:b/>
          <w:bCs/>
          <w:sz w:val="18"/>
          <w:szCs w:val="18"/>
        </w:rPr>
        <w:t xml:space="preserve"> акционеров</w:t>
      </w:r>
      <w:r w:rsidRPr="002D316A">
        <w:rPr>
          <w:b/>
          <w:bCs/>
          <w:sz w:val="18"/>
          <w:szCs w:val="18"/>
        </w:rPr>
        <w:t>:</w:t>
      </w:r>
    </w:p>
    <w:p w:rsidR="00A55423" w:rsidRPr="002D316A" w:rsidRDefault="00A55423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8"/>
          <w:szCs w:val="18"/>
        </w:rPr>
      </w:pPr>
    </w:p>
    <w:p w:rsidR="00A55423" w:rsidRPr="00A55423" w:rsidRDefault="00A55423" w:rsidP="00A55423">
      <w:pPr>
        <w:widowControl/>
        <w:autoSpaceDE/>
        <w:autoSpaceDN/>
        <w:adjustRightInd/>
        <w:ind w:left="72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39706D">
        <w:rPr>
          <w:sz w:val="18"/>
          <w:szCs w:val="18"/>
        </w:rPr>
        <w:t>1.О согласии на совершение крупных  сделок</w:t>
      </w:r>
      <w:r w:rsidRPr="00A55423">
        <w:rPr>
          <w:b/>
          <w:sz w:val="18"/>
          <w:szCs w:val="18"/>
        </w:rPr>
        <w:t>.</w:t>
      </w:r>
    </w:p>
    <w:p w:rsidR="00210163" w:rsidRDefault="00210163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EF42CB" w:rsidRDefault="00EF42CB" w:rsidP="00901A40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901A40" w:rsidRPr="00974D52" w:rsidRDefault="00BB7039" w:rsidP="00974D52">
      <w:pPr>
        <w:pStyle w:val="ae"/>
        <w:numPr>
          <w:ilvl w:val="0"/>
          <w:numId w:val="14"/>
        </w:numPr>
        <w:ind w:right="57"/>
        <w:jc w:val="both"/>
        <w:rPr>
          <w:b/>
          <w:sz w:val="18"/>
          <w:szCs w:val="18"/>
        </w:rPr>
      </w:pPr>
      <w:r w:rsidRPr="00974D52">
        <w:rPr>
          <w:b/>
          <w:i/>
          <w:iCs/>
          <w:sz w:val="18"/>
          <w:szCs w:val="18"/>
        </w:rPr>
        <w:t>В</w:t>
      </w:r>
      <w:r w:rsidR="00B25BA0" w:rsidRPr="00974D52">
        <w:rPr>
          <w:b/>
          <w:i/>
          <w:iCs/>
          <w:sz w:val="18"/>
          <w:szCs w:val="18"/>
        </w:rPr>
        <w:t xml:space="preserve">опрос повестки дня </w:t>
      </w:r>
      <w:r w:rsidR="00E71E73" w:rsidRPr="00974D52">
        <w:rPr>
          <w:b/>
          <w:i/>
          <w:iCs/>
          <w:sz w:val="18"/>
          <w:szCs w:val="18"/>
        </w:rPr>
        <w:t xml:space="preserve">общего </w:t>
      </w:r>
      <w:r w:rsidR="00B25BA0" w:rsidRPr="00974D52">
        <w:rPr>
          <w:b/>
          <w:i/>
          <w:iCs/>
          <w:sz w:val="18"/>
          <w:szCs w:val="18"/>
        </w:rPr>
        <w:t>собрания</w:t>
      </w:r>
      <w:r w:rsidR="00DB4D54" w:rsidRPr="00974D52">
        <w:rPr>
          <w:b/>
          <w:i/>
          <w:iCs/>
          <w:sz w:val="18"/>
          <w:szCs w:val="18"/>
        </w:rPr>
        <w:t xml:space="preserve"> акционеров</w:t>
      </w:r>
      <w:r w:rsidR="006D039C" w:rsidRPr="00974D52">
        <w:rPr>
          <w:b/>
          <w:i/>
          <w:iCs/>
          <w:sz w:val="18"/>
          <w:szCs w:val="18"/>
        </w:rPr>
        <w:t>, поставленный на голосование</w:t>
      </w:r>
      <w:r w:rsidR="00B25BA0" w:rsidRPr="00974D52">
        <w:rPr>
          <w:b/>
          <w:i/>
          <w:iCs/>
          <w:sz w:val="18"/>
          <w:szCs w:val="18"/>
        </w:rPr>
        <w:t>:</w:t>
      </w:r>
      <w:r w:rsidR="00B25BA0" w:rsidRPr="00974D52">
        <w:rPr>
          <w:b/>
          <w:sz w:val="18"/>
          <w:szCs w:val="18"/>
        </w:rPr>
        <w:t xml:space="preserve"> </w:t>
      </w:r>
    </w:p>
    <w:p w:rsidR="004A7D12" w:rsidRDefault="004A7D12" w:rsidP="00901A40">
      <w:pPr>
        <w:ind w:left="360" w:right="57"/>
        <w:jc w:val="both"/>
        <w:rPr>
          <w:b/>
          <w:sz w:val="18"/>
          <w:szCs w:val="18"/>
        </w:rPr>
      </w:pPr>
    </w:p>
    <w:p w:rsidR="00A55423" w:rsidRPr="00A55423" w:rsidRDefault="00A55423" w:rsidP="00A55423">
      <w:pPr>
        <w:widowControl/>
        <w:autoSpaceDE/>
        <w:autoSpaceDN/>
        <w:adjustRightInd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  <w:r w:rsidR="005033E0">
        <w:rPr>
          <w:b/>
          <w:sz w:val="18"/>
          <w:szCs w:val="18"/>
        </w:rPr>
        <w:t xml:space="preserve">                  </w:t>
      </w:r>
      <w:r w:rsidRPr="00A55423">
        <w:rPr>
          <w:b/>
          <w:sz w:val="18"/>
          <w:szCs w:val="18"/>
        </w:rPr>
        <w:t>О согласии на совершение крупных  сделок.</w:t>
      </w:r>
    </w:p>
    <w:p w:rsidR="00B25BA0" w:rsidRPr="002D316A" w:rsidRDefault="00B25BA0" w:rsidP="00851757">
      <w:pPr>
        <w:ind w:right="57"/>
        <w:jc w:val="both"/>
        <w:rPr>
          <w:b/>
          <w:sz w:val="18"/>
          <w:szCs w:val="18"/>
        </w:rPr>
      </w:pPr>
    </w:p>
    <w:p w:rsidR="00DA0F79" w:rsidRPr="00B071E3" w:rsidRDefault="00DA0F79" w:rsidP="00B071E3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D316A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D316A" w:rsidRDefault="00B25BA0" w:rsidP="00DA2A0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Число голосов, которыми обладали лица, включенные в список ли</w:t>
            </w:r>
            <w:r w:rsidR="00901A40">
              <w:rPr>
                <w:bCs/>
                <w:sz w:val="18"/>
                <w:szCs w:val="18"/>
              </w:rPr>
              <w:t>ц, имеющих право на участие в  о</w:t>
            </w:r>
            <w:r w:rsidRPr="002D316A">
              <w:rPr>
                <w:bCs/>
                <w:sz w:val="18"/>
                <w:szCs w:val="18"/>
              </w:rPr>
              <w:t xml:space="preserve">бщем собрании </w:t>
            </w:r>
            <w:r w:rsidR="00DB4D54">
              <w:rPr>
                <w:bCs/>
                <w:sz w:val="18"/>
                <w:szCs w:val="18"/>
              </w:rPr>
              <w:t>акционеров</w:t>
            </w:r>
            <w:r w:rsidRPr="002D316A">
              <w:rPr>
                <w:bCs/>
                <w:sz w:val="18"/>
                <w:szCs w:val="18"/>
              </w:rPr>
              <w:t xml:space="preserve"> по данному вопросу повестки дня  общего собрания</w:t>
            </w:r>
            <w:r w:rsidR="00DB4D54">
              <w:rPr>
                <w:bCs/>
                <w:sz w:val="18"/>
                <w:szCs w:val="18"/>
              </w:rPr>
              <w:t xml:space="preserve"> акционеров</w:t>
            </w:r>
            <w:r w:rsidRPr="002D316A">
              <w:rPr>
                <w:bCs/>
                <w:sz w:val="18"/>
                <w:szCs w:val="18"/>
              </w:rPr>
              <w:t xml:space="preserve"> (шт.) </w:t>
            </w:r>
          </w:p>
        </w:tc>
      </w:tr>
      <w:tr w:rsidR="00B25BA0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D316A" w:rsidRDefault="00DA2A01" w:rsidP="00DA2A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C80C01" w:rsidRPr="002D316A">
              <w:rPr>
                <w:bCs/>
                <w:sz w:val="18"/>
                <w:szCs w:val="18"/>
              </w:rPr>
              <w:t>0</w:t>
            </w:r>
          </w:p>
        </w:tc>
      </w:tr>
    </w:tbl>
    <w:p w:rsidR="00424D1B" w:rsidRPr="002D316A" w:rsidRDefault="00424D1B">
      <w:pPr>
        <w:ind w:firstLine="720"/>
        <w:jc w:val="both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2D316A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2D316A" w:rsidRDefault="00DA2A01" w:rsidP="00AC623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495C8F" w:rsidRPr="002D316A">
              <w:rPr>
                <w:sz w:val="18"/>
                <w:szCs w:val="18"/>
              </w:rPr>
              <w:t xml:space="preserve">исло голосов, приходившихся на голосующие акции общества по </w:t>
            </w:r>
            <w:r w:rsidR="00AC6232" w:rsidRPr="002D316A">
              <w:rPr>
                <w:sz w:val="18"/>
                <w:szCs w:val="18"/>
              </w:rPr>
              <w:t>данному</w:t>
            </w:r>
            <w:r w:rsidR="00123877" w:rsidRPr="002D316A">
              <w:rPr>
                <w:sz w:val="18"/>
                <w:szCs w:val="18"/>
              </w:rPr>
              <w:t xml:space="preserve"> </w:t>
            </w:r>
            <w:r w:rsidR="00495C8F" w:rsidRPr="002D316A">
              <w:rPr>
                <w:sz w:val="18"/>
                <w:szCs w:val="18"/>
              </w:rPr>
              <w:t xml:space="preserve"> вопросу повестки дня общего собрания</w:t>
            </w:r>
            <w:r w:rsidR="00DB4D54">
              <w:rPr>
                <w:sz w:val="18"/>
                <w:szCs w:val="18"/>
              </w:rPr>
              <w:t xml:space="preserve"> акционеров</w:t>
            </w:r>
            <w:r w:rsidR="00495C8F" w:rsidRPr="002D316A">
              <w:rPr>
                <w:sz w:val="18"/>
                <w:szCs w:val="18"/>
              </w:rPr>
              <w:t xml:space="preserve">, определенное с учетом положений пункта 4.20 </w:t>
            </w:r>
            <w:r w:rsidR="00495C8F" w:rsidRPr="002D316A">
              <w:rPr>
                <w:bCs/>
                <w:sz w:val="18"/>
                <w:szCs w:val="18"/>
              </w:rPr>
              <w:t>ПРИКАЗА ФСФР России  от 2 февраля 2012 г. N 12-6/</w:t>
            </w:r>
            <w:proofErr w:type="spellStart"/>
            <w:r w:rsidR="00495C8F" w:rsidRPr="002D316A">
              <w:rPr>
                <w:bCs/>
                <w:sz w:val="18"/>
                <w:szCs w:val="18"/>
              </w:rPr>
              <w:t>пз-н</w:t>
            </w:r>
            <w:proofErr w:type="spellEnd"/>
            <w:r w:rsidR="00495C8F" w:rsidRPr="002D316A">
              <w:rPr>
                <w:bCs/>
                <w:sz w:val="18"/>
                <w:szCs w:val="18"/>
              </w:rPr>
              <w:t xml:space="preserve"> ОБ УТВЕРЖДЕНИИ ПОЛОЖЕНИЯ О ДОПОЛНИТЕЛЬНЫХ ТРЕБОВАНИЯХ К ПОРЯДКУ ПОДГОТОВКИ, СОЗЫВА И ПРОВЕДЕНИЯ ОБЩЕГО СОБРАНИЯ АКЦИОНЕРОВ</w:t>
            </w:r>
            <w:r w:rsidR="00123877" w:rsidRPr="002D316A">
              <w:rPr>
                <w:bCs/>
                <w:sz w:val="18"/>
                <w:szCs w:val="18"/>
              </w:rPr>
              <w:t xml:space="preserve"> (шт</w:t>
            </w:r>
            <w:r w:rsidR="00681CE3">
              <w:rPr>
                <w:bCs/>
                <w:sz w:val="18"/>
                <w:szCs w:val="18"/>
              </w:rPr>
              <w:t>.</w:t>
            </w:r>
            <w:r w:rsidR="00123877" w:rsidRPr="002D316A">
              <w:rPr>
                <w:bCs/>
                <w:sz w:val="18"/>
                <w:szCs w:val="18"/>
              </w:rPr>
              <w:t>)</w:t>
            </w:r>
          </w:p>
        </w:tc>
      </w:tr>
      <w:tr w:rsidR="00B25BA0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2D316A" w:rsidRDefault="00DA2A01" w:rsidP="00B45F0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</w:tr>
    </w:tbl>
    <w:p w:rsidR="00B25BA0" w:rsidRPr="002D316A" w:rsidRDefault="00B25BA0">
      <w:pPr>
        <w:ind w:firstLine="72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2D316A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2D316A" w:rsidRDefault="006609E8" w:rsidP="00DA2A0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lastRenderedPageBreak/>
              <w:t xml:space="preserve">Число голосов, которыми обладали лица, принявшие участие в  общем собрании </w:t>
            </w:r>
            <w:r w:rsidR="00DB4D54"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по данному вопросу повестки дня </w:t>
            </w:r>
            <w:r w:rsidR="00DA2A01">
              <w:rPr>
                <w:bCs/>
                <w:sz w:val="18"/>
                <w:szCs w:val="18"/>
              </w:rPr>
              <w:t>общего собрания</w:t>
            </w:r>
            <w:r w:rsidR="00DB4D54">
              <w:rPr>
                <w:bCs/>
                <w:sz w:val="18"/>
                <w:szCs w:val="18"/>
              </w:rPr>
              <w:t xml:space="preserve"> акционеров </w:t>
            </w:r>
            <w:r w:rsidRPr="002D316A">
              <w:rPr>
                <w:bCs/>
                <w:sz w:val="18"/>
                <w:szCs w:val="18"/>
              </w:rPr>
              <w:t>(шт.)</w:t>
            </w:r>
          </w:p>
        </w:tc>
      </w:tr>
      <w:tr w:rsidR="006609E8" w:rsidRPr="002D316A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E8" w:rsidRPr="005033E0" w:rsidRDefault="005033E0" w:rsidP="005033E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033E0">
              <w:rPr>
                <w:bCs/>
                <w:color w:val="000000" w:themeColor="text1"/>
                <w:sz w:val="18"/>
                <w:szCs w:val="18"/>
              </w:rPr>
              <w:t xml:space="preserve">631 </w:t>
            </w:r>
            <w:r w:rsidR="00F4107E" w:rsidRPr="005033E0">
              <w:rPr>
                <w:bCs/>
                <w:color w:val="000000" w:themeColor="text1"/>
                <w:sz w:val="18"/>
                <w:szCs w:val="18"/>
              </w:rPr>
              <w:t xml:space="preserve">и </w:t>
            </w:r>
            <w:r w:rsidR="003B6AE5" w:rsidRPr="005033E0">
              <w:rPr>
                <w:bCs/>
                <w:color w:val="000000" w:themeColor="text1"/>
                <w:sz w:val="18"/>
                <w:szCs w:val="18"/>
              </w:rPr>
              <w:t>1/2</w:t>
            </w:r>
          </w:p>
        </w:tc>
      </w:tr>
    </w:tbl>
    <w:p w:rsidR="006609E8" w:rsidRPr="002D316A" w:rsidRDefault="006609E8" w:rsidP="00DB4D54">
      <w:pPr>
        <w:tabs>
          <w:tab w:val="left" w:pos="397"/>
          <w:tab w:val="left" w:pos="737"/>
        </w:tabs>
        <w:ind w:right="1"/>
        <w:jc w:val="center"/>
        <w:rPr>
          <w:bCs/>
          <w:iCs/>
          <w:sz w:val="18"/>
          <w:szCs w:val="18"/>
        </w:rPr>
      </w:pPr>
      <w:r w:rsidRPr="002D316A">
        <w:rPr>
          <w:bCs/>
          <w:iCs/>
          <w:sz w:val="18"/>
          <w:szCs w:val="18"/>
        </w:rPr>
        <w:t xml:space="preserve">Кворум по данному вопросу повестки дня </w:t>
      </w:r>
      <w:r w:rsidR="007264AA">
        <w:rPr>
          <w:bCs/>
          <w:iCs/>
          <w:sz w:val="18"/>
          <w:szCs w:val="18"/>
        </w:rPr>
        <w:t xml:space="preserve"> общего собрания </w:t>
      </w:r>
      <w:r w:rsidR="00DB4D54">
        <w:rPr>
          <w:bCs/>
          <w:iCs/>
          <w:sz w:val="18"/>
          <w:szCs w:val="18"/>
        </w:rPr>
        <w:t xml:space="preserve">акционеров </w:t>
      </w:r>
      <w:r w:rsidR="007264AA">
        <w:rPr>
          <w:bCs/>
          <w:iCs/>
          <w:sz w:val="18"/>
          <w:szCs w:val="18"/>
        </w:rPr>
        <w:t xml:space="preserve"> </w:t>
      </w:r>
      <w:r w:rsidRPr="002D316A">
        <w:rPr>
          <w:bCs/>
          <w:iCs/>
          <w:sz w:val="18"/>
          <w:szCs w:val="18"/>
        </w:rPr>
        <w:t>имелся.</w:t>
      </w:r>
    </w:p>
    <w:p w:rsidR="00DA2A01" w:rsidRPr="00DA2A01" w:rsidRDefault="00DA2A01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</w:p>
    <w:p w:rsidR="004C7760" w:rsidRPr="00DA2A01" w:rsidRDefault="004C7760">
      <w:pPr>
        <w:keepNext/>
        <w:tabs>
          <w:tab w:val="left" w:pos="397"/>
          <w:tab w:val="left" w:pos="737"/>
        </w:tabs>
        <w:ind w:right="1"/>
        <w:jc w:val="center"/>
        <w:rPr>
          <w:b/>
          <w:bCs/>
          <w:sz w:val="18"/>
          <w:szCs w:val="18"/>
        </w:rPr>
      </w:pPr>
      <w:r w:rsidRPr="00DA2A01">
        <w:rPr>
          <w:b/>
          <w:bCs/>
          <w:sz w:val="18"/>
          <w:szCs w:val="18"/>
        </w:rPr>
        <w:t xml:space="preserve">Число голосов, отданных за каждый из вариантов голосования по данному вопросу повестки дня  общего собрания </w:t>
      </w:r>
      <w:r w:rsidR="00DB4D54">
        <w:rPr>
          <w:b/>
          <w:bCs/>
          <w:sz w:val="18"/>
          <w:szCs w:val="18"/>
        </w:rPr>
        <w:t>акционеров</w:t>
      </w:r>
    </w:p>
    <w:p w:rsidR="004C7760" w:rsidRPr="00DA2A01" w:rsidRDefault="004C7760">
      <w:pPr>
        <w:rPr>
          <w:b/>
          <w:sz w:val="18"/>
          <w:szCs w:val="1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560"/>
        <w:gridCol w:w="1843"/>
        <w:gridCol w:w="1559"/>
        <w:gridCol w:w="1417"/>
        <w:gridCol w:w="1701"/>
      </w:tblGrid>
      <w:tr w:rsidR="004C7760" w:rsidRPr="002D316A" w:rsidTr="00DA2A01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"За"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2D316A" w:rsidRDefault="004C7760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Вариант голосования "Воздержался"</w:t>
            </w:r>
          </w:p>
        </w:tc>
      </w:tr>
      <w:tr w:rsidR="004C7760" w:rsidRPr="002D316A" w:rsidTr="00DA2A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  <w:r w:rsidR="00DA2A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Число отданных голосов по данному вопросу повестки дня общего собрания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2D316A" w:rsidRDefault="004C7760" w:rsidP="00DA2A01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% от числа голосов, которыми обладали лица, принявшие участие в общем собрании  по данному вопросу повестки дня</w:t>
            </w:r>
          </w:p>
        </w:tc>
      </w:tr>
      <w:tr w:rsidR="004C7760" w:rsidRPr="002D316A" w:rsidTr="00DA2A01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5033E0" w:rsidRDefault="005033E0" w:rsidP="005033E0">
            <w:pPr>
              <w:spacing w:after="12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033E0">
              <w:rPr>
                <w:bCs/>
                <w:color w:val="000000" w:themeColor="text1"/>
                <w:sz w:val="18"/>
                <w:szCs w:val="18"/>
              </w:rPr>
              <w:t xml:space="preserve">631 </w:t>
            </w:r>
            <w:r w:rsidR="003B6AE5" w:rsidRPr="005033E0">
              <w:rPr>
                <w:bCs/>
                <w:color w:val="000000" w:themeColor="text1"/>
                <w:sz w:val="18"/>
                <w:szCs w:val="18"/>
              </w:rPr>
              <w:t>и 1/2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2D316A" w:rsidRDefault="00101467">
            <w:pPr>
              <w:spacing w:after="120"/>
              <w:jc w:val="center"/>
              <w:rPr>
                <w:sz w:val="18"/>
                <w:szCs w:val="18"/>
              </w:rPr>
            </w:pPr>
            <w:r w:rsidRPr="002D316A">
              <w:rPr>
                <w:sz w:val="18"/>
                <w:szCs w:val="18"/>
              </w:rPr>
              <w:t>-</w:t>
            </w:r>
          </w:p>
        </w:tc>
      </w:tr>
    </w:tbl>
    <w:p w:rsidR="00580647" w:rsidRPr="002D316A" w:rsidRDefault="00580647">
      <w:pPr>
        <w:jc w:val="both"/>
        <w:rPr>
          <w:bCs/>
          <w:i/>
          <w:iCs/>
          <w:sz w:val="18"/>
          <w:szCs w:val="18"/>
        </w:rPr>
      </w:pPr>
    </w:p>
    <w:p w:rsidR="005452D7" w:rsidRDefault="005452D7" w:rsidP="005452D7">
      <w:pPr>
        <w:rPr>
          <w:sz w:val="18"/>
          <w:szCs w:val="18"/>
        </w:rPr>
      </w:pPr>
    </w:p>
    <w:p w:rsidR="00E71E73" w:rsidRPr="002D316A" w:rsidRDefault="00E71E73" w:rsidP="00E71E73">
      <w:pPr>
        <w:jc w:val="both"/>
        <w:rPr>
          <w:sz w:val="18"/>
          <w:szCs w:val="18"/>
        </w:rPr>
      </w:pPr>
      <w:r w:rsidRPr="002D316A">
        <w:rPr>
          <w:bCs/>
          <w:i/>
          <w:iCs/>
          <w:sz w:val="18"/>
          <w:szCs w:val="18"/>
        </w:rPr>
        <w:t xml:space="preserve">Решение по данному вопросу повестки дня </w:t>
      </w:r>
      <w:r w:rsidR="00DB4D54">
        <w:rPr>
          <w:bCs/>
          <w:i/>
          <w:iCs/>
          <w:sz w:val="18"/>
          <w:szCs w:val="18"/>
        </w:rPr>
        <w:t xml:space="preserve">общего собрания акционеров </w:t>
      </w:r>
      <w:r w:rsidRPr="002D316A">
        <w:rPr>
          <w:bCs/>
          <w:i/>
          <w:iCs/>
          <w:sz w:val="18"/>
          <w:szCs w:val="18"/>
        </w:rPr>
        <w:t>принято</w:t>
      </w:r>
      <w:r w:rsidRPr="002D316A">
        <w:rPr>
          <w:sz w:val="18"/>
          <w:szCs w:val="18"/>
        </w:rPr>
        <w:t>.</w:t>
      </w:r>
    </w:p>
    <w:p w:rsidR="00E71E73" w:rsidRPr="002D316A" w:rsidRDefault="00E71E73" w:rsidP="00E71E73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E71E73" w:rsidRPr="002D316A" w:rsidTr="006455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E71E73" w:rsidRPr="002D316A" w:rsidRDefault="00E71E73" w:rsidP="006455E8">
            <w:pPr>
              <w:jc w:val="center"/>
              <w:rPr>
                <w:bCs/>
                <w:sz w:val="18"/>
                <w:szCs w:val="18"/>
              </w:rPr>
            </w:pPr>
            <w:r w:rsidRPr="002D316A">
              <w:rPr>
                <w:bCs/>
                <w:sz w:val="18"/>
                <w:szCs w:val="18"/>
              </w:rPr>
              <w:t xml:space="preserve">Формулировка принятого общим собранием </w:t>
            </w:r>
            <w:r w:rsidR="00DB4D54">
              <w:rPr>
                <w:bCs/>
                <w:sz w:val="18"/>
                <w:szCs w:val="18"/>
              </w:rPr>
              <w:t xml:space="preserve">акционеров </w:t>
            </w:r>
            <w:r w:rsidRPr="002D316A">
              <w:rPr>
                <w:bCs/>
                <w:sz w:val="18"/>
                <w:szCs w:val="18"/>
              </w:rPr>
              <w:t xml:space="preserve">решения по данному вопросу повестки дня </w:t>
            </w:r>
          </w:p>
        </w:tc>
      </w:tr>
      <w:tr w:rsidR="004D32B1" w:rsidRPr="00AC4671" w:rsidTr="001A49F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423" w:rsidRPr="00A55423" w:rsidRDefault="00A55423" w:rsidP="00A55423">
            <w:pPr>
              <w:pStyle w:val="31"/>
              <w:spacing w:line="276" w:lineRule="auto"/>
              <w:ind w:left="0" w:firstLine="708"/>
              <w:jc w:val="both"/>
              <w:rPr>
                <w:sz w:val="18"/>
                <w:szCs w:val="18"/>
                <w:shd w:val="clear" w:color="auto" w:fill="FFFFFF"/>
              </w:rPr>
            </w:pPr>
            <w:r w:rsidRPr="00A55423">
              <w:rPr>
                <w:sz w:val="18"/>
                <w:szCs w:val="18"/>
                <w:shd w:val="clear" w:color="auto" w:fill="FFFFFF"/>
              </w:rPr>
              <w:t>Для  участия в электронном аукционе на электронной площадке дать согласие на совершение ОАО «</w:t>
            </w:r>
            <w:proofErr w:type="spellStart"/>
            <w:r w:rsidRPr="00A55423">
              <w:rPr>
                <w:sz w:val="18"/>
                <w:szCs w:val="18"/>
                <w:shd w:val="clear" w:color="auto" w:fill="FFFFFF"/>
              </w:rPr>
              <w:t>Татагрохим</w:t>
            </w:r>
            <w:proofErr w:type="spellEnd"/>
            <w:r w:rsidRPr="00A55423">
              <w:rPr>
                <w:sz w:val="18"/>
                <w:szCs w:val="18"/>
                <w:shd w:val="clear" w:color="auto" w:fill="FFFFFF"/>
              </w:rPr>
              <w:t xml:space="preserve">»  крупных сделок  по результатам электронного аукциона, на право </w:t>
            </w:r>
            <w:proofErr w:type="gramStart"/>
            <w:r w:rsidRPr="00A55423">
              <w:rPr>
                <w:sz w:val="18"/>
                <w:szCs w:val="18"/>
                <w:shd w:val="clear" w:color="auto" w:fill="FFFFFF"/>
              </w:rPr>
              <w:t>заключения</w:t>
            </w:r>
            <w:proofErr w:type="gramEnd"/>
            <w:r w:rsidRPr="00A55423">
              <w:rPr>
                <w:sz w:val="18"/>
                <w:szCs w:val="18"/>
                <w:shd w:val="clear" w:color="auto" w:fill="FFFFFF"/>
              </w:rPr>
              <w:t xml:space="preserve"> которых ОАО «</w:t>
            </w:r>
            <w:proofErr w:type="spellStart"/>
            <w:r w:rsidRPr="00A55423">
              <w:rPr>
                <w:sz w:val="18"/>
                <w:szCs w:val="18"/>
                <w:shd w:val="clear" w:color="auto" w:fill="FFFFFF"/>
              </w:rPr>
              <w:t>Татагрохим</w:t>
            </w:r>
            <w:proofErr w:type="spellEnd"/>
            <w:r w:rsidRPr="00A55423">
              <w:rPr>
                <w:sz w:val="18"/>
                <w:szCs w:val="18"/>
                <w:shd w:val="clear" w:color="auto" w:fill="FFFFFF"/>
              </w:rPr>
              <w:t xml:space="preserve">» может подать заявку. </w:t>
            </w:r>
          </w:p>
          <w:p w:rsidR="004D32B1" w:rsidRPr="00891951" w:rsidRDefault="00A55423" w:rsidP="000E35B4">
            <w:pPr>
              <w:pStyle w:val="31"/>
              <w:spacing w:line="276" w:lineRule="auto"/>
              <w:ind w:left="0" w:firstLine="743"/>
              <w:jc w:val="both"/>
              <w:rPr>
                <w:sz w:val="18"/>
                <w:szCs w:val="18"/>
              </w:rPr>
            </w:pPr>
            <w:r w:rsidRPr="00A55423">
              <w:rPr>
                <w:sz w:val="18"/>
                <w:szCs w:val="18"/>
                <w:shd w:val="clear" w:color="auto" w:fill="FFFFFF"/>
              </w:rPr>
              <w:t>Установить максимально возможную сумму всех таких сделок в размере  300 000 000  (</w:t>
            </w:r>
            <w:r w:rsidR="000E35B4">
              <w:rPr>
                <w:sz w:val="18"/>
                <w:szCs w:val="18"/>
                <w:shd w:val="clear" w:color="auto" w:fill="FFFFFF"/>
              </w:rPr>
              <w:t>т</w:t>
            </w:r>
            <w:r w:rsidRPr="00A55423">
              <w:rPr>
                <w:sz w:val="18"/>
                <w:szCs w:val="18"/>
                <w:shd w:val="clear" w:color="auto" w:fill="FFFFFF"/>
              </w:rPr>
              <w:t xml:space="preserve">риста  миллионов) рублей. Иные стороны и </w:t>
            </w:r>
            <w:proofErr w:type="spellStart"/>
            <w:r w:rsidRPr="00A55423">
              <w:rPr>
                <w:sz w:val="18"/>
                <w:szCs w:val="18"/>
                <w:shd w:val="clear" w:color="auto" w:fill="FFFFFF"/>
              </w:rPr>
              <w:t>выгодоприобретатели</w:t>
            </w:r>
            <w:proofErr w:type="spellEnd"/>
            <w:r w:rsidRPr="00A55423">
              <w:rPr>
                <w:sz w:val="18"/>
                <w:szCs w:val="18"/>
                <w:shd w:val="clear" w:color="auto" w:fill="FFFFFF"/>
              </w:rPr>
              <w:t xml:space="preserve"> сделок не указываются, т.к. сделки будут заключаться по результатам торгов.</w:t>
            </w:r>
          </w:p>
        </w:tc>
      </w:tr>
    </w:tbl>
    <w:p w:rsidR="008C546A" w:rsidRDefault="008C546A" w:rsidP="00DA2A01">
      <w:pPr>
        <w:tabs>
          <w:tab w:val="left" w:pos="397"/>
          <w:tab w:val="left" w:pos="737"/>
        </w:tabs>
        <w:ind w:right="1" w:firstLineChars="354" w:firstLine="637"/>
        <w:jc w:val="both"/>
        <w:rPr>
          <w:sz w:val="18"/>
          <w:szCs w:val="18"/>
        </w:rPr>
      </w:pPr>
    </w:p>
    <w:p w:rsidR="00891951" w:rsidRDefault="00891951" w:rsidP="00BB7039">
      <w:pPr>
        <w:ind w:left="360" w:right="57"/>
        <w:jc w:val="both"/>
        <w:rPr>
          <w:b/>
          <w:i/>
          <w:iCs/>
          <w:sz w:val="18"/>
          <w:szCs w:val="18"/>
        </w:rPr>
      </w:pPr>
    </w:p>
    <w:p w:rsidR="008C546A" w:rsidRDefault="008C546A" w:rsidP="005452D7">
      <w:pPr>
        <w:rPr>
          <w:sz w:val="18"/>
          <w:szCs w:val="18"/>
        </w:rPr>
      </w:pPr>
    </w:p>
    <w:p w:rsidR="00DA2A01" w:rsidRDefault="008C546A" w:rsidP="005452D7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общего собрания </w:t>
      </w:r>
      <w:r w:rsidR="00DB4D54">
        <w:rPr>
          <w:sz w:val="18"/>
          <w:szCs w:val="18"/>
        </w:rPr>
        <w:t xml:space="preserve">акционеров </w:t>
      </w:r>
      <w:r w:rsidR="00D36F68">
        <w:rPr>
          <w:sz w:val="18"/>
          <w:szCs w:val="18"/>
        </w:rPr>
        <w:t xml:space="preserve"> подпись  </w:t>
      </w:r>
      <w:proofErr w:type="spellStart"/>
      <w:r>
        <w:rPr>
          <w:sz w:val="18"/>
          <w:szCs w:val="18"/>
        </w:rPr>
        <w:t>Калимуллин</w:t>
      </w:r>
      <w:proofErr w:type="spellEnd"/>
      <w:r>
        <w:rPr>
          <w:sz w:val="18"/>
          <w:szCs w:val="18"/>
        </w:rPr>
        <w:t xml:space="preserve"> Р.С.</w:t>
      </w:r>
    </w:p>
    <w:p w:rsidR="008C546A" w:rsidRDefault="008C546A" w:rsidP="005452D7">
      <w:pPr>
        <w:rPr>
          <w:sz w:val="18"/>
          <w:szCs w:val="18"/>
        </w:rPr>
      </w:pPr>
    </w:p>
    <w:p w:rsidR="008C546A" w:rsidRDefault="008C546A" w:rsidP="005452D7">
      <w:pPr>
        <w:rPr>
          <w:sz w:val="18"/>
          <w:szCs w:val="18"/>
        </w:rPr>
      </w:pPr>
      <w:r>
        <w:rPr>
          <w:sz w:val="18"/>
          <w:szCs w:val="18"/>
        </w:rPr>
        <w:t xml:space="preserve">Секретарь общего собрания  </w:t>
      </w:r>
      <w:r w:rsidR="00DB4D54">
        <w:rPr>
          <w:sz w:val="18"/>
          <w:szCs w:val="18"/>
        </w:rPr>
        <w:t>акционеров</w:t>
      </w:r>
      <w:r>
        <w:rPr>
          <w:sz w:val="18"/>
          <w:szCs w:val="18"/>
        </w:rPr>
        <w:t xml:space="preserve">     </w:t>
      </w:r>
      <w:r w:rsidR="00D36F68">
        <w:rPr>
          <w:sz w:val="18"/>
          <w:szCs w:val="18"/>
        </w:rPr>
        <w:t xml:space="preserve"> подпись </w:t>
      </w:r>
      <w:proofErr w:type="spellStart"/>
      <w:r>
        <w:rPr>
          <w:sz w:val="18"/>
          <w:szCs w:val="18"/>
        </w:rPr>
        <w:t>Оснач</w:t>
      </w:r>
      <w:proofErr w:type="spellEnd"/>
      <w:r>
        <w:rPr>
          <w:sz w:val="18"/>
          <w:szCs w:val="18"/>
        </w:rPr>
        <w:t xml:space="preserve"> Н.Н. </w:t>
      </w:r>
    </w:p>
    <w:p w:rsidR="00954359" w:rsidRDefault="00954359" w:rsidP="005452D7">
      <w:pPr>
        <w:rPr>
          <w:sz w:val="18"/>
          <w:szCs w:val="18"/>
        </w:rPr>
      </w:pPr>
    </w:p>
    <w:p w:rsidR="00954359" w:rsidRDefault="00954359" w:rsidP="005452D7">
      <w:pPr>
        <w:rPr>
          <w:sz w:val="18"/>
          <w:szCs w:val="18"/>
        </w:rPr>
      </w:pPr>
    </w:p>
    <w:p w:rsidR="00954359" w:rsidRPr="00BB5903" w:rsidRDefault="00954359" w:rsidP="00954359">
      <w:pPr>
        <w:pStyle w:val="31"/>
        <w:ind w:left="0"/>
        <w:jc w:val="both"/>
        <w:rPr>
          <w:rFonts w:ascii="Times New Roman" w:hAnsi="Times New Roman" w:cs="Times New Roman"/>
        </w:rPr>
      </w:pPr>
    </w:p>
    <w:p w:rsidR="00954359" w:rsidRPr="00BB5903" w:rsidRDefault="00954359" w:rsidP="00954359">
      <w:pPr>
        <w:pStyle w:val="31"/>
        <w:ind w:left="0"/>
        <w:jc w:val="both"/>
        <w:rPr>
          <w:rFonts w:ascii="Times New Roman" w:hAnsi="Times New Roman" w:cs="Times New Roman"/>
        </w:rPr>
      </w:pPr>
    </w:p>
    <w:sectPr w:rsidR="00954359" w:rsidRPr="00BB5903" w:rsidSect="00DB4D54">
      <w:headerReference w:type="default" r:id="rId8"/>
      <w:footerReference w:type="default" r:id="rId9"/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54" w:rsidRDefault="00A40F54">
      <w:r>
        <w:separator/>
      </w:r>
    </w:p>
  </w:endnote>
  <w:endnote w:type="continuationSeparator" w:id="0">
    <w:p w:rsidR="00A40F54" w:rsidRDefault="00A4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2" w:rsidRPr="009E390A" w:rsidRDefault="008D297F" w:rsidP="009E390A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9689"/>
      </w:tabs>
      <w:rPr>
        <w:rFonts w:ascii="Cambria" w:hAnsi="Cambria" w:cs="Times New Roman"/>
      </w:rPr>
    </w:pPr>
    <w:r>
      <w:rPr>
        <w:rFonts w:ascii="Cambria" w:hAnsi="Cambria" w:cs="Times New Roman"/>
      </w:rPr>
      <w:t xml:space="preserve">Отчет об итогах голосования </w:t>
    </w:r>
    <w:r w:rsidR="00DA2A01">
      <w:rPr>
        <w:rFonts w:ascii="Cambria" w:hAnsi="Cambria" w:cs="Times New Roman"/>
      </w:rPr>
      <w:t xml:space="preserve">от </w:t>
    </w:r>
    <w:r w:rsidR="00A55423">
      <w:rPr>
        <w:rFonts w:ascii="Cambria" w:hAnsi="Cambria" w:cs="Times New Roman"/>
      </w:rPr>
      <w:t>21</w:t>
    </w:r>
    <w:r w:rsidR="009A3002">
      <w:rPr>
        <w:rFonts w:ascii="Cambria" w:hAnsi="Cambria" w:cs="Times New Roman"/>
      </w:rPr>
      <w:t>.0</w:t>
    </w:r>
    <w:r w:rsidR="00A55423">
      <w:rPr>
        <w:rFonts w:ascii="Cambria" w:hAnsi="Cambria" w:cs="Times New Roman"/>
      </w:rPr>
      <w:t>2</w:t>
    </w:r>
    <w:r w:rsidR="009A3002">
      <w:rPr>
        <w:rFonts w:ascii="Cambria" w:hAnsi="Cambria" w:cs="Times New Roman"/>
      </w:rPr>
      <w:t>.201</w:t>
    </w:r>
    <w:r w:rsidR="00A55423">
      <w:rPr>
        <w:rFonts w:ascii="Cambria" w:hAnsi="Cambria" w:cs="Times New Roman"/>
      </w:rPr>
      <w:t>7</w:t>
    </w:r>
    <w:r w:rsidR="009A3002">
      <w:rPr>
        <w:rFonts w:asciiTheme="majorHAnsi" w:eastAsiaTheme="majorEastAsia" w:hAnsiTheme="majorHAnsi" w:cs="Times New Roman"/>
      </w:rPr>
      <w:tab/>
    </w:r>
    <w:r w:rsidR="009A3002" w:rsidRPr="009E390A">
      <w:rPr>
        <w:rFonts w:ascii="Cambria" w:hAnsi="Cambria" w:cs="Times New Roman"/>
      </w:rPr>
      <w:t xml:space="preserve">Страница </w:t>
    </w:r>
    <w:fldSimple w:instr="PAGE   \* MERGEFORMAT">
      <w:r w:rsidR="00D36F68" w:rsidRPr="00D36F68">
        <w:rPr>
          <w:rFonts w:ascii="Cambria" w:hAnsi="Cambria" w:cs="Times New Roman"/>
          <w:noProof/>
        </w:rPr>
        <w:t>2</w:t>
      </w:r>
    </w:fldSimple>
  </w:p>
  <w:p w:rsidR="009A3002" w:rsidRDefault="009A3002" w:rsidP="000247C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54" w:rsidRDefault="00A40F54">
      <w:r>
        <w:separator/>
      </w:r>
    </w:p>
  </w:footnote>
  <w:footnote w:type="continuationSeparator" w:id="0">
    <w:p w:rsidR="00A40F54" w:rsidRDefault="00A40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02" w:rsidRPr="009E390A" w:rsidRDefault="009A3002" w:rsidP="009E390A">
    <w:pPr>
      <w:pStyle w:val="aa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>ОАО «</w:t>
    </w:r>
    <w:proofErr w:type="spellStart"/>
    <w:r>
      <w:rPr>
        <w:rFonts w:ascii="Cambria" w:hAnsi="Cambria" w:cs="Times New Roman"/>
        <w:sz w:val="32"/>
        <w:szCs w:val="32"/>
      </w:rPr>
      <w:t>Татагрохим</w:t>
    </w:r>
    <w:proofErr w:type="spellEnd"/>
    <w:r>
      <w:rPr>
        <w:rFonts w:ascii="Cambria" w:hAnsi="Cambria" w:cs="Times New Roman"/>
        <w:sz w:val="32"/>
        <w:szCs w:val="32"/>
      </w:rPr>
      <w:t>»</w:t>
    </w:r>
  </w:p>
  <w:p w:rsidR="009A3002" w:rsidRDefault="009A30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9E0"/>
    <w:multiLevelType w:val="hybridMultilevel"/>
    <w:tmpl w:val="0E5AD572"/>
    <w:lvl w:ilvl="0" w:tplc="26DE86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1DF4A1B"/>
    <w:multiLevelType w:val="hybridMultilevel"/>
    <w:tmpl w:val="5B26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01F"/>
    <w:rsid w:val="0000072F"/>
    <w:rsid w:val="000151D8"/>
    <w:rsid w:val="000247C2"/>
    <w:rsid w:val="00024A99"/>
    <w:rsid w:val="000279B6"/>
    <w:rsid w:val="00031185"/>
    <w:rsid w:val="00032B03"/>
    <w:rsid w:val="00037465"/>
    <w:rsid w:val="00040D53"/>
    <w:rsid w:val="00062501"/>
    <w:rsid w:val="00066675"/>
    <w:rsid w:val="000711A2"/>
    <w:rsid w:val="000740E9"/>
    <w:rsid w:val="000846F1"/>
    <w:rsid w:val="000B3776"/>
    <w:rsid w:val="000C5EB5"/>
    <w:rsid w:val="000D6107"/>
    <w:rsid w:val="000E0738"/>
    <w:rsid w:val="000E12CD"/>
    <w:rsid w:val="000E35B4"/>
    <w:rsid w:val="000F28CC"/>
    <w:rsid w:val="000F4EE7"/>
    <w:rsid w:val="000F637B"/>
    <w:rsid w:val="00101467"/>
    <w:rsid w:val="0010548F"/>
    <w:rsid w:val="00111B0C"/>
    <w:rsid w:val="001148F1"/>
    <w:rsid w:val="00123877"/>
    <w:rsid w:val="00124171"/>
    <w:rsid w:val="00140385"/>
    <w:rsid w:val="00150044"/>
    <w:rsid w:val="001563FC"/>
    <w:rsid w:val="00156A66"/>
    <w:rsid w:val="001636E1"/>
    <w:rsid w:val="001673C6"/>
    <w:rsid w:val="0019672D"/>
    <w:rsid w:val="001A3F60"/>
    <w:rsid w:val="001A7330"/>
    <w:rsid w:val="001B166A"/>
    <w:rsid w:val="001B49BB"/>
    <w:rsid w:val="001C44A6"/>
    <w:rsid w:val="001D13D9"/>
    <w:rsid w:val="001D3DBC"/>
    <w:rsid w:val="001D6DB8"/>
    <w:rsid w:val="001E0AAA"/>
    <w:rsid w:val="001E0EF4"/>
    <w:rsid w:val="00200690"/>
    <w:rsid w:val="00210163"/>
    <w:rsid w:val="00212F69"/>
    <w:rsid w:val="00217395"/>
    <w:rsid w:val="00246E7F"/>
    <w:rsid w:val="00247029"/>
    <w:rsid w:val="00257951"/>
    <w:rsid w:val="00261EE6"/>
    <w:rsid w:val="002620B1"/>
    <w:rsid w:val="002776A9"/>
    <w:rsid w:val="0028143A"/>
    <w:rsid w:val="00285237"/>
    <w:rsid w:val="00287ABA"/>
    <w:rsid w:val="002A0794"/>
    <w:rsid w:val="002A302F"/>
    <w:rsid w:val="002D316A"/>
    <w:rsid w:val="002E0CDC"/>
    <w:rsid w:val="003078C4"/>
    <w:rsid w:val="00313950"/>
    <w:rsid w:val="003210FC"/>
    <w:rsid w:val="00334940"/>
    <w:rsid w:val="00336E92"/>
    <w:rsid w:val="0035062A"/>
    <w:rsid w:val="003561AC"/>
    <w:rsid w:val="00367E75"/>
    <w:rsid w:val="0038370D"/>
    <w:rsid w:val="003959D0"/>
    <w:rsid w:val="0039706D"/>
    <w:rsid w:val="003A078C"/>
    <w:rsid w:val="003B18E1"/>
    <w:rsid w:val="003B6AE5"/>
    <w:rsid w:val="003B6B48"/>
    <w:rsid w:val="003C0493"/>
    <w:rsid w:val="003D2020"/>
    <w:rsid w:val="003D41CB"/>
    <w:rsid w:val="003D5A9C"/>
    <w:rsid w:val="003E7B3D"/>
    <w:rsid w:val="00410475"/>
    <w:rsid w:val="004216D2"/>
    <w:rsid w:val="00424D1B"/>
    <w:rsid w:val="0045434D"/>
    <w:rsid w:val="004603F5"/>
    <w:rsid w:val="00460A5E"/>
    <w:rsid w:val="00464E84"/>
    <w:rsid w:val="00482158"/>
    <w:rsid w:val="004857B2"/>
    <w:rsid w:val="00495C8F"/>
    <w:rsid w:val="004A7D12"/>
    <w:rsid w:val="004C7760"/>
    <w:rsid w:val="004D32B1"/>
    <w:rsid w:val="004D715C"/>
    <w:rsid w:val="004E57E3"/>
    <w:rsid w:val="005033E0"/>
    <w:rsid w:val="00533FFF"/>
    <w:rsid w:val="00544AE9"/>
    <w:rsid w:val="005452D7"/>
    <w:rsid w:val="00553B9C"/>
    <w:rsid w:val="00555F66"/>
    <w:rsid w:val="00556307"/>
    <w:rsid w:val="00563D09"/>
    <w:rsid w:val="0056766F"/>
    <w:rsid w:val="00580647"/>
    <w:rsid w:val="00593F99"/>
    <w:rsid w:val="005941FC"/>
    <w:rsid w:val="005B1B4A"/>
    <w:rsid w:val="005B4E5B"/>
    <w:rsid w:val="005F5E8D"/>
    <w:rsid w:val="005F6521"/>
    <w:rsid w:val="00602876"/>
    <w:rsid w:val="0061340E"/>
    <w:rsid w:val="00622DE2"/>
    <w:rsid w:val="006300B8"/>
    <w:rsid w:val="0064263F"/>
    <w:rsid w:val="006455E8"/>
    <w:rsid w:val="00657A56"/>
    <w:rsid w:val="006609E8"/>
    <w:rsid w:val="00663B02"/>
    <w:rsid w:val="0067461C"/>
    <w:rsid w:val="00677CC3"/>
    <w:rsid w:val="00681CE3"/>
    <w:rsid w:val="00682C41"/>
    <w:rsid w:val="00683475"/>
    <w:rsid w:val="00695E0D"/>
    <w:rsid w:val="00696FFF"/>
    <w:rsid w:val="006B0E1D"/>
    <w:rsid w:val="006C0224"/>
    <w:rsid w:val="006C589B"/>
    <w:rsid w:val="006D039C"/>
    <w:rsid w:val="006D1B88"/>
    <w:rsid w:val="006D4F36"/>
    <w:rsid w:val="006F1E95"/>
    <w:rsid w:val="006F3651"/>
    <w:rsid w:val="00702D67"/>
    <w:rsid w:val="00704539"/>
    <w:rsid w:val="00706E06"/>
    <w:rsid w:val="0071032B"/>
    <w:rsid w:val="0071221C"/>
    <w:rsid w:val="007264AA"/>
    <w:rsid w:val="0074246D"/>
    <w:rsid w:val="00766D4B"/>
    <w:rsid w:val="00770EE3"/>
    <w:rsid w:val="00785E4A"/>
    <w:rsid w:val="007B0370"/>
    <w:rsid w:val="007C2B2F"/>
    <w:rsid w:val="007C7B5C"/>
    <w:rsid w:val="007F3E54"/>
    <w:rsid w:val="007F5574"/>
    <w:rsid w:val="00800E9A"/>
    <w:rsid w:val="00801DF1"/>
    <w:rsid w:val="00804BD8"/>
    <w:rsid w:val="00810D02"/>
    <w:rsid w:val="0081584E"/>
    <w:rsid w:val="00820650"/>
    <w:rsid w:val="00821392"/>
    <w:rsid w:val="0083173A"/>
    <w:rsid w:val="00834307"/>
    <w:rsid w:val="00851757"/>
    <w:rsid w:val="008616F2"/>
    <w:rsid w:val="00864593"/>
    <w:rsid w:val="00876A46"/>
    <w:rsid w:val="00876EC0"/>
    <w:rsid w:val="00877024"/>
    <w:rsid w:val="00877D99"/>
    <w:rsid w:val="00883EDF"/>
    <w:rsid w:val="00891951"/>
    <w:rsid w:val="008950A9"/>
    <w:rsid w:val="008B339A"/>
    <w:rsid w:val="008B569F"/>
    <w:rsid w:val="008C51DC"/>
    <w:rsid w:val="008C546A"/>
    <w:rsid w:val="008D1161"/>
    <w:rsid w:val="008D297F"/>
    <w:rsid w:val="008E49B2"/>
    <w:rsid w:val="008F2F07"/>
    <w:rsid w:val="008F467C"/>
    <w:rsid w:val="00901A40"/>
    <w:rsid w:val="00904F56"/>
    <w:rsid w:val="00924744"/>
    <w:rsid w:val="00927424"/>
    <w:rsid w:val="00930C66"/>
    <w:rsid w:val="00947F6A"/>
    <w:rsid w:val="00954359"/>
    <w:rsid w:val="009606EB"/>
    <w:rsid w:val="00963421"/>
    <w:rsid w:val="0096401C"/>
    <w:rsid w:val="009657CE"/>
    <w:rsid w:val="00973860"/>
    <w:rsid w:val="00974D52"/>
    <w:rsid w:val="00975E20"/>
    <w:rsid w:val="0098114D"/>
    <w:rsid w:val="00984CB3"/>
    <w:rsid w:val="00993D1F"/>
    <w:rsid w:val="009A3002"/>
    <w:rsid w:val="009B4A35"/>
    <w:rsid w:val="009E1D07"/>
    <w:rsid w:val="009E390A"/>
    <w:rsid w:val="009E3913"/>
    <w:rsid w:val="009E575F"/>
    <w:rsid w:val="009E5917"/>
    <w:rsid w:val="009F6021"/>
    <w:rsid w:val="009F63A3"/>
    <w:rsid w:val="00A40F54"/>
    <w:rsid w:val="00A4509C"/>
    <w:rsid w:val="00A45604"/>
    <w:rsid w:val="00A4754D"/>
    <w:rsid w:val="00A50664"/>
    <w:rsid w:val="00A55423"/>
    <w:rsid w:val="00A64B05"/>
    <w:rsid w:val="00A66998"/>
    <w:rsid w:val="00A74518"/>
    <w:rsid w:val="00A80969"/>
    <w:rsid w:val="00A8497B"/>
    <w:rsid w:val="00A93905"/>
    <w:rsid w:val="00A93FB7"/>
    <w:rsid w:val="00A948F3"/>
    <w:rsid w:val="00AB0062"/>
    <w:rsid w:val="00AC4EC4"/>
    <w:rsid w:val="00AC6232"/>
    <w:rsid w:val="00AD1672"/>
    <w:rsid w:val="00AD2A79"/>
    <w:rsid w:val="00AE2C34"/>
    <w:rsid w:val="00AE70A5"/>
    <w:rsid w:val="00B046AB"/>
    <w:rsid w:val="00B04C37"/>
    <w:rsid w:val="00B071E3"/>
    <w:rsid w:val="00B14253"/>
    <w:rsid w:val="00B25BA0"/>
    <w:rsid w:val="00B41701"/>
    <w:rsid w:val="00B4548C"/>
    <w:rsid w:val="00B45F02"/>
    <w:rsid w:val="00B5243B"/>
    <w:rsid w:val="00B52B6C"/>
    <w:rsid w:val="00B5365B"/>
    <w:rsid w:val="00B55704"/>
    <w:rsid w:val="00B6378D"/>
    <w:rsid w:val="00B73DA7"/>
    <w:rsid w:val="00B8458D"/>
    <w:rsid w:val="00B87ECD"/>
    <w:rsid w:val="00B963F8"/>
    <w:rsid w:val="00BA3991"/>
    <w:rsid w:val="00BA5CE3"/>
    <w:rsid w:val="00BB7039"/>
    <w:rsid w:val="00BB7BDF"/>
    <w:rsid w:val="00BC73E7"/>
    <w:rsid w:val="00BD6D40"/>
    <w:rsid w:val="00BD6FAB"/>
    <w:rsid w:val="00BE6B3C"/>
    <w:rsid w:val="00C122CE"/>
    <w:rsid w:val="00C32394"/>
    <w:rsid w:val="00C32E69"/>
    <w:rsid w:val="00C45367"/>
    <w:rsid w:val="00C47ADE"/>
    <w:rsid w:val="00C51744"/>
    <w:rsid w:val="00C51962"/>
    <w:rsid w:val="00C63BED"/>
    <w:rsid w:val="00C80C01"/>
    <w:rsid w:val="00CB139B"/>
    <w:rsid w:val="00CB51F0"/>
    <w:rsid w:val="00CB7E42"/>
    <w:rsid w:val="00CC24CE"/>
    <w:rsid w:val="00CC2E50"/>
    <w:rsid w:val="00CC4BE9"/>
    <w:rsid w:val="00CD6035"/>
    <w:rsid w:val="00CE296A"/>
    <w:rsid w:val="00CF225D"/>
    <w:rsid w:val="00D36F68"/>
    <w:rsid w:val="00D40EC0"/>
    <w:rsid w:val="00D76CB0"/>
    <w:rsid w:val="00DA0153"/>
    <w:rsid w:val="00DA0F79"/>
    <w:rsid w:val="00DA2A01"/>
    <w:rsid w:val="00DA2A27"/>
    <w:rsid w:val="00DA3F80"/>
    <w:rsid w:val="00DB4D54"/>
    <w:rsid w:val="00DB6CC9"/>
    <w:rsid w:val="00DC003E"/>
    <w:rsid w:val="00DC2058"/>
    <w:rsid w:val="00DC66C8"/>
    <w:rsid w:val="00DD08F1"/>
    <w:rsid w:val="00DD169E"/>
    <w:rsid w:val="00DE37A4"/>
    <w:rsid w:val="00DE3C40"/>
    <w:rsid w:val="00DE610B"/>
    <w:rsid w:val="00DF04CB"/>
    <w:rsid w:val="00DF08A6"/>
    <w:rsid w:val="00DF2918"/>
    <w:rsid w:val="00DF5215"/>
    <w:rsid w:val="00E1338F"/>
    <w:rsid w:val="00E1504D"/>
    <w:rsid w:val="00E35400"/>
    <w:rsid w:val="00E37A0F"/>
    <w:rsid w:val="00E4225E"/>
    <w:rsid w:val="00E559A3"/>
    <w:rsid w:val="00E71E73"/>
    <w:rsid w:val="00E732EA"/>
    <w:rsid w:val="00E776AF"/>
    <w:rsid w:val="00E81F29"/>
    <w:rsid w:val="00E93E28"/>
    <w:rsid w:val="00EA172B"/>
    <w:rsid w:val="00EA4C22"/>
    <w:rsid w:val="00EA6C18"/>
    <w:rsid w:val="00EB528A"/>
    <w:rsid w:val="00EC370F"/>
    <w:rsid w:val="00EC4764"/>
    <w:rsid w:val="00ED35CD"/>
    <w:rsid w:val="00EF42CB"/>
    <w:rsid w:val="00EF701F"/>
    <w:rsid w:val="00F020C5"/>
    <w:rsid w:val="00F11740"/>
    <w:rsid w:val="00F12F43"/>
    <w:rsid w:val="00F14538"/>
    <w:rsid w:val="00F1752A"/>
    <w:rsid w:val="00F341FA"/>
    <w:rsid w:val="00F34718"/>
    <w:rsid w:val="00F3483E"/>
    <w:rsid w:val="00F37D2E"/>
    <w:rsid w:val="00F4107E"/>
    <w:rsid w:val="00F43083"/>
    <w:rsid w:val="00F43592"/>
    <w:rsid w:val="00F715B1"/>
    <w:rsid w:val="00F91506"/>
    <w:rsid w:val="00F97670"/>
    <w:rsid w:val="00FB0A18"/>
    <w:rsid w:val="00FB341E"/>
    <w:rsid w:val="00FC1B0B"/>
    <w:rsid w:val="00FC54DB"/>
    <w:rsid w:val="00FD2534"/>
    <w:rsid w:val="00FD2F53"/>
    <w:rsid w:val="00FE40C8"/>
    <w:rsid w:val="00FE5248"/>
    <w:rsid w:val="00FE6439"/>
    <w:rsid w:val="00FE7726"/>
    <w:rsid w:val="00FE7F77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0044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50044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150044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50044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150044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50044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50044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50044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0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004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004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004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004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004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004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004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0044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50044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0044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2173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17395"/>
    <w:rPr>
      <w:rFonts w:ascii="Arial" w:hAnsi="Arial" w:cs="Arial"/>
      <w:sz w:val="16"/>
      <w:szCs w:val="16"/>
    </w:rPr>
  </w:style>
  <w:style w:type="paragraph" w:styleId="ae">
    <w:name w:val="List Paragraph"/>
    <w:basedOn w:val="a"/>
    <w:uiPriority w:val="34"/>
    <w:qFormat/>
    <w:rsid w:val="00974D52"/>
    <w:pPr>
      <w:ind w:left="720"/>
      <w:contextualSpacing/>
    </w:pPr>
  </w:style>
  <w:style w:type="character" w:customStyle="1" w:styleId="FontStyle16">
    <w:name w:val="Font Style16"/>
    <w:uiPriority w:val="99"/>
    <w:rsid w:val="00A5542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0687-C07E-42F4-94C1-F4A419E3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maxim</cp:lastModifiedBy>
  <cp:revision>2</cp:revision>
  <cp:lastPrinted>2013-06-21T13:23:00Z</cp:lastPrinted>
  <dcterms:created xsi:type="dcterms:W3CDTF">2017-02-21T12:46:00Z</dcterms:created>
  <dcterms:modified xsi:type="dcterms:W3CDTF">2017-02-21T12:46:00Z</dcterms:modified>
</cp:coreProperties>
</file>